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6FC" w:rsidRDefault="00263E2F" w:rsidP="00F326FC">
      <w:pPr>
        <w:keepNext/>
        <w:keepLines/>
        <w:spacing w:line="276" w:lineRule="auto"/>
        <w:outlineLvl w:val="0"/>
        <w:rPr>
          <w:rFonts w:eastAsia="Times New Roman"/>
          <w:b/>
          <w:sz w:val="40"/>
          <w:szCs w:val="32"/>
        </w:rPr>
      </w:pPr>
      <w:r>
        <w:rPr>
          <w:b/>
          <w:sz w:val="40"/>
          <w:szCs w:val="32"/>
        </w:rPr>
        <w:t xml:space="preserve">Conexpo-Con/Agg 2020 : les nouvelles fraiseuses grande capacité en vedette des solutions du </w:t>
      </w:r>
      <w:proofErr w:type="spellStart"/>
      <w:r>
        <w:rPr>
          <w:b/>
          <w:sz w:val="40"/>
          <w:szCs w:val="32"/>
        </w:rPr>
        <w:t>Wirtgen</w:t>
      </w:r>
      <w:proofErr w:type="spellEnd"/>
      <w:r>
        <w:rPr>
          <w:b/>
          <w:sz w:val="40"/>
          <w:szCs w:val="32"/>
        </w:rPr>
        <w:t xml:space="preserve"> Group</w:t>
      </w:r>
    </w:p>
    <w:p w:rsidR="00F326FC" w:rsidRDefault="00F326FC" w:rsidP="00F326FC">
      <w:pPr>
        <w:spacing w:line="280" w:lineRule="atLeast"/>
        <w:jc w:val="both"/>
        <w:rPr>
          <w:sz w:val="22"/>
        </w:rPr>
      </w:pPr>
    </w:p>
    <w:p w:rsidR="00F326FC" w:rsidRDefault="00F326FC" w:rsidP="00F326FC">
      <w:pPr>
        <w:spacing w:line="276" w:lineRule="auto"/>
        <w:jc w:val="both"/>
        <w:rPr>
          <w:b/>
          <w:iCs/>
          <w:sz w:val="22"/>
        </w:rPr>
      </w:pPr>
      <w:r>
        <w:rPr>
          <w:b/>
          <w:iCs/>
          <w:sz w:val="22"/>
        </w:rPr>
        <w:t xml:space="preserve">Plus de 30 machines exposées, dont 10 premières mondiales et nord-américaines, et les nouvelles fraiseuses grande capacité de </w:t>
      </w:r>
      <w:proofErr w:type="spellStart"/>
      <w:r>
        <w:rPr>
          <w:b/>
          <w:iCs/>
          <w:sz w:val="22"/>
        </w:rPr>
        <w:t>Wirtgen</w:t>
      </w:r>
      <w:proofErr w:type="spellEnd"/>
      <w:r>
        <w:rPr>
          <w:b/>
          <w:iCs/>
          <w:sz w:val="22"/>
        </w:rPr>
        <w:t xml:space="preserve"> – le </w:t>
      </w:r>
      <w:proofErr w:type="spellStart"/>
      <w:r>
        <w:rPr>
          <w:b/>
          <w:iCs/>
          <w:sz w:val="22"/>
        </w:rPr>
        <w:t>Wirtgen</w:t>
      </w:r>
      <w:proofErr w:type="spellEnd"/>
      <w:r>
        <w:rPr>
          <w:b/>
          <w:iCs/>
          <w:sz w:val="22"/>
        </w:rPr>
        <w:t xml:space="preserve"> Group sera présent cette fois </w:t>
      </w:r>
      <w:r>
        <w:rPr>
          <w:b/>
          <w:sz w:val="22"/>
        </w:rPr>
        <w:t>sur l’aire extérieure (</w:t>
      </w:r>
      <w:proofErr w:type="spellStart"/>
      <w:r>
        <w:rPr>
          <w:b/>
          <w:sz w:val="22"/>
        </w:rPr>
        <w:t>Silver</w:t>
      </w:r>
      <w:proofErr w:type="spellEnd"/>
      <w:r>
        <w:rPr>
          <w:b/>
          <w:sz w:val="22"/>
        </w:rPr>
        <w:t xml:space="preserve"> Lot 1), au stand n° S 5419. La devise pour le salon </w:t>
      </w:r>
      <w:proofErr w:type="spellStart"/>
      <w:r>
        <w:rPr>
          <w:b/>
          <w:sz w:val="22"/>
        </w:rPr>
        <w:t>Conexpo</w:t>
      </w:r>
      <w:proofErr w:type="spellEnd"/>
      <w:r>
        <w:rPr>
          <w:b/>
          <w:sz w:val="22"/>
        </w:rPr>
        <w:t>-Con/</w:t>
      </w:r>
      <w:proofErr w:type="spellStart"/>
      <w:r>
        <w:rPr>
          <w:b/>
          <w:sz w:val="22"/>
        </w:rPr>
        <w:t>Agg</w:t>
      </w:r>
      <w:proofErr w:type="spellEnd"/>
      <w:r>
        <w:rPr>
          <w:b/>
          <w:sz w:val="22"/>
        </w:rPr>
        <w:t xml:space="preserve"> 2020 sera :</w:t>
      </w:r>
      <w:r>
        <w:rPr>
          <w:b/>
          <w:iCs/>
          <w:sz w:val="22"/>
        </w:rPr>
        <w:t xml:space="preserve"> « Innovation. Performance. </w:t>
      </w:r>
      <w:proofErr w:type="spellStart"/>
      <w:r>
        <w:rPr>
          <w:b/>
          <w:iCs/>
          <w:sz w:val="22"/>
        </w:rPr>
        <w:t>Partners</w:t>
      </w:r>
      <w:proofErr w:type="spellEnd"/>
      <w:r>
        <w:rPr>
          <w:b/>
          <w:iCs/>
          <w:sz w:val="22"/>
        </w:rPr>
        <w:t xml:space="preserve">. »  </w:t>
      </w:r>
    </w:p>
    <w:p w:rsidR="008E687B" w:rsidRDefault="008E687B" w:rsidP="00F326FC">
      <w:pPr>
        <w:spacing w:line="276" w:lineRule="auto"/>
        <w:jc w:val="both"/>
        <w:rPr>
          <w:sz w:val="22"/>
        </w:rPr>
      </w:pPr>
    </w:p>
    <w:p w:rsidR="00F326FC" w:rsidRDefault="00F326FC" w:rsidP="00F326FC">
      <w:pPr>
        <w:spacing w:line="276" w:lineRule="auto"/>
        <w:jc w:val="both"/>
        <w:rPr>
          <w:b/>
          <w:sz w:val="22"/>
        </w:rPr>
      </w:pPr>
      <w:r>
        <w:rPr>
          <w:b/>
          <w:sz w:val="22"/>
        </w:rPr>
        <w:t>Des premières mondiales et nord-américaines</w:t>
      </w:r>
    </w:p>
    <w:p w:rsidR="008E687B" w:rsidRPr="008E687B" w:rsidRDefault="00F326FC" w:rsidP="00F326FC">
      <w:pPr>
        <w:spacing w:line="276" w:lineRule="auto"/>
        <w:jc w:val="both"/>
        <w:rPr>
          <w:sz w:val="22"/>
        </w:rPr>
      </w:pPr>
      <w:r>
        <w:rPr>
          <w:sz w:val="22"/>
        </w:rPr>
        <w:t xml:space="preserve">Après le lancement réussi, le spécialiste du fraisage à froid </w:t>
      </w:r>
      <w:proofErr w:type="spellStart"/>
      <w:r>
        <w:rPr>
          <w:b/>
          <w:sz w:val="22"/>
        </w:rPr>
        <w:t>Wirtgen</w:t>
      </w:r>
      <w:proofErr w:type="spellEnd"/>
      <w:r>
        <w:rPr>
          <w:sz w:val="22"/>
        </w:rPr>
        <w:t xml:space="preserve"> complète sa nouvelle génération de fraiseuses grande capacité</w:t>
      </w:r>
      <w:r>
        <w:t xml:space="preserve"> </w:t>
      </w:r>
      <w:r>
        <w:rPr>
          <w:sz w:val="22"/>
        </w:rPr>
        <w:t xml:space="preserve">lors du salon </w:t>
      </w:r>
      <w:proofErr w:type="spellStart"/>
      <w:r>
        <w:rPr>
          <w:sz w:val="22"/>
        </w:rPr>
        <w:t>Conexpo</w:t>
      </w:r>
      <w:proofErr w:type="spellEnd"/>
      <w:r>
        <w:rPr>
          <w:sz w:val="22"/>
        </w:rPr>
        <w:t>-Con/</w:t>
      </w:r>
      <w:proofErr w:type="spellStart"/>
      <w:r>
        <w:rPr>
          <w:sz w:val="22"/>
        </w:rPr>
        <w:t>Agg</w:t>
      </w:r>
      <w:proofErr w:type="spellEnd"/>
      <w:r>
        <w:rPr>
          <w:sz w:val="22"/>
        </w:rPr>
        <w:t xml:space="preserve"> 2020. Là, la </w:t>
      </w:r>
      <w:r>
        <w:rPr>
          <w:i/>
          <w:sz w:val="22"/>
        </w:rPr>
        <w:t xml:space="preserve">W 250 Fi </w:t>
      </w:r>
      <w:r>
        <w:rPr>
          <w:sz w:val="22"/>
        </w:rPr>
        <w:t>et la</w:t>
      </w:r>
      <w:r>
        <w:rPr>
          <w:i/>
          <w:sz w:val="22"/>
        </w:rPr>
        <w:t xml:space="preserve"> W 220 Fi </w:t>
      </w:r>
      <w:r>
        <w:rPr>
          <w:sz w:val="22"/>
        </w:rPr>
        <w:t xml:space="preserve">célèbreront leur première apparition mondiale. Les fraiseuses grande capacité </w:t>
      </w:r>
      <w:r>
        <w:rPr>
          <w:i/>
          <w:sz w:val="22"/>
        </w:rPr>
        <w:t>W 210 Fi</w:t>
      </w:r>
      <w:r>
        <w:rPr>
          <w:sz w:val="22"/>
        </w:rPr>
        <w:t xml:space="preserve"> et </w:t>
      </w:r>
      <w:r>
        <w:rPr>
          <w:i/>
          <w:sz w:val="22"/>
        </w:rPr>
        <w:t>W 207 Fi</w:t>
      </w:r>
      <w:r>
        <w:t xml:space="preserve"> </w:t>
      </w:r>
      <w:r>
        <w:rPr>
          <w:sz w:val="22"/>
        </w:rPr>
        <w:t>ainsi que</w:t>
      </w:r>
      <w:r>
        <w:t xml:space="preserve"> </w:t>
      </w:r>
      <w:r>
        <w:rPr>
          <w:sz w:val="22"/>
        </w:rPr>
        <w:t xml:space="preserve">le recycleur à froid </w:t>
      </w:r>
      <w:r>
        <w:rPr>
          <w:i/>
          <w:sz w:val="22"/>
        </w:rPr>
        <w:t>W 380 </w:t>
      </w:r>
      <w:proofErr w:type="spellStart"/>
      <w:r>
        <w:rPr>
          <w:i/>
          <w:sz w:val="22"/>
        </w:rPr>
        <w:t>CRi</w:t>
      </w:r>
      <w:proofErr w:type="spellEnd"/>
      <w:r>
        <w:rPr>
          <w:sz w:val="22"/>
        </w:rPr>
        <w:t>, mis en œuvre en tant que train de recyclage, seront quant à eux révélés pour la première fois au public nord-américain.</w:t>
      </w:r>
    </w:p>
    <w:p w:rsidR="008E687B" w:rsidRPr="009A7B1B" w:rsidRDefault="008E687B" w:rsidP="00F326FC">
      <w:pPr>
        <w:spacing w:line="276" w:lineRule="auto"/>
        <w:jc w:val="both"/>
        <w:rPr>
          <w:sz w:val="22"/>
          <w:szCs w:val="22"/>
        </w:rPr>
      </w:pPr>
    </w:p>
    <w:p w:rsidR="00FA0480" w:rsidRPr="0079143B" w:rsidRDefault="00FA0480" w:rsidP="00FA0480">
      <w:pPr>
        <w:spacing w:line="276" w:lineRule="auto"/>
        <w:jc w:val="both"/>
        <w:rPr>
          <w:sz w:val="22"/>
        </w:rPr>
      </w:pPr>
      <w:proofErr w:type="spellStart"/>
      <w:r>
        <w:rPr>
          <w:b/>
          <w:sz w:val="22"/>
        </w:rPr>
        <w:t>Vögele</w:t>
      </w:r>
      <w:proofErr w:type="spellEnd"/>
      <w:r>
        <w:rPr>
          <w:sz w:val="22"/>
        </w:rPr>
        <w:t xml:space="preserve"> présentera pour la première fois en Amérique du Nord l’application logicielle « </w:t>
      </w:r>
      <w:r>
        <w:rPr>
          <w:i/>
          <w:sz w:val="22"/>
        </w:rPr>
        <w:t>WITOS </w:t>
      </w:r>
      <w:proofErr w:type="spellStart"/>
      <w:r>
        <w:rPr>
          <w:i/>
          <w:sz w:val="22"/>
        </w:rPr>
        <w:t>Paving</w:t>
      </w:r>
      <w:proofErr w:type="spellEnd"/>
      <w:r>
        <w:rPr>
          <w:i/>
          <w:sz w:val="22"/>
        </w:rPr>
        <w:t xml:space="preserve"> Docu</w:t>
      </w:r>
      <w:r>
        <w:rPr>
          <w:sz w:val="22"/>
        </w:rPr>
        <w:t xml:space="preserve"> ». La solution innovante est destinée spécialement aux entreprises de construction qui, en plus de la température de pose, souhaitent mesurer et évaluer d’autres données, sans pour autant avoir besoin de toute l’étendue des fonctions de WITOS </w:t>
      </w:r>
      <w:proofErr w:type="spellStart"/>
      <w:r>
        <w:rPr>
          <w:sz w:val="22"/>
        </w:rPr>
        <w:t>Paving</w:t>
      </w:r>
      <w:proofErr w:type="spellEnd"/>
      <w:r>
        <w:rPr>
          <w:sz w:val="22"/>
        </w:rPr>
        <w:t xml:space="preserve"> Plus avec l’optimisation des processus et la planification intégrée.</w:t>
      </w:r>
    </w:p>
    <w:p w:rsidR="00FA0480" w:rsidRPr="009A7B1B" w:rsidRDefault="00FA0480" w:rsidP="00F326FC">
      <w:pPr>
        <w:spacing w:line="276" w:lineRule="auto"/>
        <w:jc w:val="both"/>
        <w:rPr>
          <w:sz w:val="22"/>
          <w:szCs w:val="22"/>
        </w:rPr>
      </w:pPr>
    </w:p>
    <w:p w:rsidR="00F326FC" w:rsidRDefault="00422E6D" w:rsidP="00F326FC">
      <w:pPr>
        <w:spacing w:line="276" w:lineRule="auto"/>
        <w:jc w:val="both"/>
        <w:rPr>
          <w:sz w:val="22"/>
        </w:rPr>
      </w:pPr>
      <w:r>
        <w:rPr>
          <w:b/>
          <w:sz w:val="22"/>
        </w:rPr>
        <w:t xml:space="preserve">Hamm </w:t>
      </w:r>
      <w:r>
        <w:rPr>
          <w:sz w:val="22"/>
        </w:rPr>
        <w:t xml:space="preserve">sera présent à Las Vegas avec trois premières </w:t>
      </w:r>
      <w:r w:rsidR="00096158" w:rsidRPr="00096158">
        <w:rPr>
          <w:sz w:val="22"/>
        </w:rPr>
        <w:t>de foires</w:t>
      </w:r>
      <w:r>
        <w:rPr>
          <w:sz w:val="22"/>
        </w:rPr>
        <w:t xml:space="preserve">. Le spécialiste du compactage dans l’asphaltage et le terrassement dévoilera son nouveau compacteur à pneumatiques </w:t>
      </w:r>
      <w:r>
        <w:rPr>
          <w:i/>
          <w:sz w:val="22"/>
        </w:rPr>
        <w:t>HP 180i</w:t>
      </w:r>
      <w:r>
        <w:rPr>
          <w:sz w:val="22"/>
        </w:rPr>
        <w:t xml:space="preserve">, le rouleau tandem </w:t>
      </w:r>
      <w:r>
        <w:rPr>
          <w:i/>
          <w:sz w:val="22"/>
        </w:rPr>
        <w:t xml:space="preserve">DV+ </w:t>
      </w:r>
      <w:r w:rsidR="00222F8B">
        <w:rPr>
          <w:i/>
          <w:sz w:val="22"/>
        </w:rPr>
        <w:t>7</w:t>
      </w:r>
      <w:r>
        <w:rPr>
          <w:i/>
          <w:sz w:val="22"/>
        </w:rPr>
        <w:t>0i V</w:t>
      </w:r>
      <w:r w:rsidR="00D77591">
        <w:rPr>
          <w:i/>
          <w:sz w:val="22"/>
        </w:rPr>
        <w:t>V-</w:t>
      </w:r>
      <w:r>
        <w:rPr>
          <w:i/>
          <w:sz w:val="22"/>
        </w:rPr>
        <w:t>S</w:t>
      </w:r>
      <w:r>
        <w:rPr>
          <w:sz w:val="22"/>
        </w:rPr>
        <w:t xml:space="preserve"> ainsi que le compacteur télécommandé </w:t>
      </w:r>
      <w:r>
        <w:rPr>
          <w:i/>
          <w:sz w:val="22"/>
        </w:rPr>
        <w:t>H 20i C P</w:t>
      </w:r>
      <w:r>
        <w:rPr>
          <w:sz w:val="22"/>
        </w:rPr>
        <w:t xml:space="preserve"> avec un rouleau à pieds de mouton, une nouvelle lame de nivellement et une impressionnante aptitude en côte. </w:t>
      </w:r>
    </w:p>
    <w:p w:rsidR="00BD5391" w:rsidRDefault="00BD5391" w:rsidP="00ED569B">
      <w:pPr>
        <w:spacing w:line="276" w:lineRule="auto"/>
        <w:jc w:val="both"/>
        <w:rPr>
          <w:b/>
          <w:iCs/>
          <w:sz w:val="22"/>
        </w:rPr>
      </w:pPr>
    </w:p>
    <w:p w:rsidR="00262713" w:rsidRPr="00262713" w:rsidRDefault="00262713" w:rsidP="00ED569B">
      <w:pPr>
        <w:spacing w:line="276" w:lineRule="auto"/>
        <w:jc w:val="both"/>
        <w:rPr>
          <w:iCs/>
          <w:sz w:val="22"/>
        </w:rPr>
      </w:pPr>
      <w:r>
        <w:rPr>
          <w:iCs/>
          <w:sz w:val="22"/>
        </w:rPr>
        <w:t xml:space="preserve">Aux grandes premières du </w:t>
      </w:r>
      <w:proofErr w:type="spellStart"/>
      <w:r>
        <w:rPr>
          <w:iCs/>
          <w:sz w:val="22"/>
        </w:rPr>
        <w:t>Wirtgen</w:t>
      </w:r>
      <w:proofErr w:type="spellEnd"/>
      <w:r>
        <w:rPr>
          <w:iCs/>
          <w:sz w:val="22"/>
        </w:rPr>
        <w:t xml:space="preserve"> Group s’ajouteront deux machines du spécialiste des installations mobiles de concassage et de criblage </w:t>
      </w:r>
      <w:proofErr w:type="spellStart"/>
      <w:r>
        <w:rPr>
          <w:b/>
          <w:iCs/>
          <w:sz w:val="22"/>
        </w:rPr>
        <w:t>Kleemann</w:t>
      </w:r>
      <w:proofErr w:type="spellEnd"/>
      <w:r>
        <w:rPr>
          <w:iCs/>
          <w:sz w:val="22"/>
        </w:rPr>
        <w:t xml:space="preserve"> – le concasseur à mâchoires </w:t>
      </w:r>
      <w:r>
        <w:rPr>
          <w:i/>
          <w:iCs/>
          <w:sz w:val="22"/>
        </w:rPr>
        <w:t>MOBICAT MC 120 Z PRO</w:t>
      </w:r>
      <w:r>
        <w:rPr>
          <w:iCs/>
          <w:sz w:val="22"/>
        </w:rPr>
        <w:t xml:space="preserve"> et l’installation de criblage </w:t>
      </w:r>
      <w:r>
        <w:rPr>
          <w:i/>
          <w:iCs/>
          <w:sz w:val="22"/>
        </w:rPr>
        <w:t>MOBISCREEN MS 952 EVO</w:t>
      </w:r>
      <w:r>
        <w:rPr>
          <w:iCs/>
          <w:sz w:val="22"/>
        </w:rPr>
        <w:t>.</w:t>
      </w:r>
    </w:p>
    <w:p w:rsidR="00CD11D8" w:rsidRDefault="00CD11D8">
      <w:pPr>
        <w:rPr>
          <w:sz w:val="22"/>
        </w:rPr>
      </w:pPr>
      <w:r>
        <w:rPr>
          <w:sz w:val="22"/>
        </w:rPr>
        <w:br w:type="page"/>
      </w:r>
    </w:p>
    <w:p w:rsidR="0079143B" w:rsidRPr="00A032B1" w:rsidRDefault="00B17674" w:rsidP="00BD5391">
      <w:pPr>
        <w:spacing w:line="276" w:lineRule="auto"/>
        <w:jc w:val="both"/>
        <w:rPr>
          <w:b/>
          <w:sz w:val="22"/>
        </w:rPr>
      </w:pPr>
      <w:r>
        <w:rPr>
          <w:b/>
          <w:sz w:val="22"/>
        </w:rPr>
        <w:lastRenderedPageBreak/>
        <w:t xml:space="preserve">Building the future </w:t>
      </w:r>
      <w:proofErr w:type="spellStart"/>
      <w:r>
        <w:rPr>
          <w:b/>
          <w:sz w:val="22"/>
        </w:rPr>
        <w:t>together</w:t>
      </w:r>
      <w:proofErr w:type="spellEnd"/>
    </w:p>
    <w:p w:rsidR="00BD5391" w:rsidRDefault="00B17674" w:rsidP="00BD5391">
      <w:pPr>
        <w:spacing w:line="276" w:lineRule="auto"/>
        <w:jc w:val="both"/>
        <w:rPr>
          <w:sz w:val="22"/>
        </w:rPr>
      </w:pPr>
      <w:r>
        <w:rPr>
          <w:sz w:val="22"/>
        </w:rPr>
        <w:t xml:space="preserve">Afin de mettre en avant l’appartenance à John </w:t>
      </w:r>
      <w:proofErr w:type="spellStart"/>
      <w:r>
        <w:rPr>
          <w:sz w:val="22"/>
        </w:rPr>
        <w:t>Deere</w:t>
      </w:r>
      <w:proofErr w:type="spellEnd"/>
      <w:r>
        <w:rPr>
          <w:sz w:val="22"/>
        </w:rPr>
        <w:t xml:space="preserve"> et de démontrer les synergies existantes dans le portefeuille de produits, le </w:t>
      </w:r>
      <w:proofErr w:type="spellStart"/>
      <w:r>
        <w:rPr>
          <w:sz w:val="22"/>
        </w:rPr>
        <w:t>Wirtgen</w:t>
      </w:r>
      <w:proofErr w:type="spellEnd"/>
      <w:r>
        <w:rPr>
          <w:sz w:val="22"/>
        </w:rPr>
        <w:t xml:space="preserve"> Group présentera sur son stand le chargeur sur roues 824L de John </w:t>
      </w:r>
      <w:proofErr w:type="spellStart"/>
      <w:r>
        <w:rPr>
          <w:sz w:val="22"/>
        </w:rPr>
        <w:t>Deere</w:t>
      </w:r>
      <w:proofErr w:type="spellEnd"/>
      <w:r>
        <w:rPr>
          <w:sz w:val="22"/>
        </w:rPr>
        <w:t xml:space="preserve">, qui sera occupé au chargement de l’installation de criblage mobile MS 952 EVO de </w:t>
      </w:r>
      <w:proofErr w:type="spellStart"/>
      <w:r>
        <w:rPr>
          <w:sz w:val="22"/>
        </w:rPr>
        <w:t>Kleemann</w:t>
      </w:r>
      <w:proofErr w:type="spellEnd"/>
      <w:r>
        <w:rPr>
          <w:sz w:val="22"/>
        </w:rPr>
        <w:t xml:space="preserve">. Sur le stand n° N 12525 (halle nord) de John </w:t>
      </w:r>
      <w:proofErr w:type="spellStart"/>
      <w:r>
        <w:rPr>
          <w:sz w:val="22"/>
        </w:rPr>
        <w:t>Deere</w:t>
      </w:r>
      <w:proofErr w:type="spellEnd"/>
      <w:r>
        <w:rPr>
          <w:sz w:val="22"/>
        </w:rPr>
        <w:t xml:space="preserve">, les visiteurs pourront admirer le broyeur à cône MOBICONE MCO 11 PRO de </w:t>
      </w:r>
      <w:proofErr w:type="spellStart"/>
      <w:r>
        <w:rPr>
          <w:sz w:val="22"/>
        </w:rPr>
        <w:t>Kleemann</w:t>
      </w:r>
      <w:proofErr w:type="spellEnd"/>
      <w:r>
        <w:rPr>
          <w:sz w:val="22"/>
        </w:rPr>
        <w:t xml:space="preserve"> en plein travail avec la pelle mécanique 300G LC de John </w:t>
      </w:r>
      <w:proofErr w:type="spellStart"/>
      <w:r>
        <w:rPr>
          <w:sz w:val="22"/>
        </w:rPr>
        <w:t>Deere</w:t>
      </w:r>
      <w:proofErr w:type="spellEnd"/>
      <w:r>
        <w:rPr>
          <w:sz w:val="22"/>
        </w:rPr>
        <w:t>.</w:t>
      </w:r>
    </w:p>
    <w:p w:rsidR="00543AE2" w:rsidRDefault="00543AE2" w:rsidP="00BD5391">
      <w:pPr>
        <w:spacing w:line="276" w:lineRule="auto"/>
        <w:jc w:val="both"/>
        <w:rPr>
          <w:sz w:val="22"/>
        </w:rPr>
      </w:pPr>
    </w:p>
    <w:p w:rsidR="00670168" w:rsidRDefault="001E6F03">
      <w:pPr>
        <w:rPr>
          <w:sz w:val="22"/>
          <w:szCs w:val="22"/>
        </w:rPr>
      </w:pPr>
      <w:r>
        <w:rPr>
          <w:sz w:val="22"/>
          <w:szCs w:val="22"/>
        </w:rPr>
        <w:t xml:space="preserve">Pour de plus amples informations sur le stand du </w:t>
      </w:r>
      <w:proofErr w:type="spellStart"/>
      <w:r>
        <w:rPr>
          <w:sz w:val="22"/>
          <w:szCs w:val="22"/>
        </w:rPr>
        <w:t>Wirtgen</w:t>
      </w:r>
      <w:proofErr w:type="spellEnd"/>
      <w:r>
        <w:rPr>
          <w:sz w:val="22"/>
          <w:szCs w:val="22"/>
        </w:rPr>
        <w:t xml:space="preserve"> Group à </w:t>
      </w:r>
      <w:proofErr w:type="spellStart"/>
      <w:r>
        <w:rPr>
          <w:sz w:val="22"/>
          <w:szCs w:val="22"/>
        </w:rPr>
        <w:t>Conexpo</w:t>
      </w:r>
      <w:proofErr w:type="spellEnd"/>
      <w:r>
        <w:rPr>
          <w:sz w:val="22"/>
          <w:szCs w:val="22"/>
        </w:rPr>
        <w:t xml:space="preserve"> 2020 à Las Vegas, rendez-vous sur le site web spécial : </w:t>
      </w:r>
    </w:p>
    <w:p w:rsidR="001E6F03" w:rsidRDefault="008A5618">
      <w:pPr>
        <w:rPr>
          <w:rFonts w:eastAsia="Calibri" w:cs="Arial"/>
          <w:sz w:val="22"/>
          <w:szCs w:val="22"/>
        </w:rPr>
      </w:pPr>
      <w:hyperlink r:id="rId8" w:history="1">
        <w:r w:rsidR="002105DC" w:rsidRPr="007A09DA">
          <w:rPr>
            <w:rStyle w:val="Hyperlink"/>
            <w:b/>
            <w:sz w:val="22"/>
            <w:szCs w:val="22"/>
          </w:rPr>
          <w:t>www.wirtgen-group.com/conexpo</w:t>
        </w:r>
      </w:hyperlink>
      <w:r w:rsidR="001E6F03">
        <w:rPr>
          <w:sz w:val="22"/>
          <w:szCs w:val="22"/>
        </w:rPr>
        <w:t>.</w:t>
      </w:r>
    </w:p>
    <w:p w:rsidR="00543AE2" w:rsidRDefault="00543AE2">
      <w:pPr>
        <w:rPr>
          <w:rFonts w:eastAsia="Calibri" w:cs="Arial"/>
          <w:sz w:val="22"/>
          <w:szCs w:val="22"/>
        </w:rPr>
      </w:pPr>
    </w:p>
    <w:p w:rsidR="008755E5" w:rsidRPr="0030316D" w:rsidRDefault="008755E5" w:rsidP="008755E5">
      <w:pPr>
        <w:pStyle w:val="HeadlineFotos"/>
      </w:pPr>
      <w:r>
        <w:rPr>
          <w:caps w:val="0"/>
          <w:szCs w:val="22"/>
        </w:rPr>
        <w:t>Photos</w:t>
      </w:r>
      <w:r>
        <w:t> :</w:t>
      </w:r>
    </w:p>
    <w:tbl>
      <w:tblPr>
        <w:tblStyle w:val="Basic"/>
        <w:tblW w:w="0" w:type="auto"/>
        <w:tblCellSpacing w:w="71" w:type="dxa"/>
        <w:tblLook w:val="04A0" w:firstRow="1" w:lastRow="0" w:firstColumn="1" w:lastColumn="0" w:noHBand="0" w:noVBand="1"/>
      </w:tblPr>
      <w:tblGrid>
        <w:gridCol w:w="4910"/>
        <w:gridCol w:w="4614"/>
      </w:tblGrid>
      <w:tr w:rsidR="00F32F03" w:rsidRPr="00096158" w:rsidTr="00E63A9C">
        <w:trPr>
          <w:cnfStyle w:val="100000000000" w:firstRow="1" w:lastRow="0" w:firstColumn="0" w:lastColumn="0" w:oddVBand="0" w:evenVBand="0" w:oddHBand="0" w:evenHBand="0" w:firstRowFirstColumn="0" w:firstRowLastColumn="0" w:lastRowFirstColumn="0" w:lastRowLastColumn="0"/>
          <w:tblCellSpacing w:w="71" w:type="dxa"/>
        </w:trPr>
        <w:tc>
          <w:tcPr>
            <w:tcW w:w="4697" w:type="dxa"/>
            <w:tcBorders>
              <w:right w:val="single" w:sz="4" w:space="0" w:color="auto"/>
            </w:tcBorders>
          </w:tcPr>
          <w:p w:rsidR="00F32F03" w:rsidRPr="00D166AC" w:rsidRDefault="00F32F03" w:rsidP="00E63A9C">
            <w:r>
              <w:rPr>
                <w:noProof/>
                <w:lang w:val="de-DE" w:eastAsia="de-DE"/>
              </w:rPr>
              <w:drawing>
                <wp:inline distT="0" distB="0" distL="0" distR="0" wp14:anchorId="01BDFE8B" wp14:editId="70DAC79A">
                  <wp:extent cx="2668377" cy="1778918"/>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401" w:type="dxa"/>
          </w:tcPr>
          <w:p w:rsidR="00F32F03" w:rsidRDefault="005B0317" w:rsidP="00E63A9C">
            <w:pPr>
              <w:pStyle w:val="berschrift3"/>
              <w:outlineLvl w:val="2"/>
            </w:pPr>
            <w:r w:rsidRPr="00C540DC">
              <w:t>W_photo_W210Fi_00198_HI</w:t>
            </w:r>
          </w:p>
          <w:p w:rsidR="00F32F03" w:rsidRDefault="00F32F03" w:rsidP="00E63A9C">
            <w:pPr>
              <w:pStyle w:val="Text"/>
              <w:jc w:val="left"/>
              <w:rPr>
                <w:sz w:val="20"/>
              </w:rPr>
            </w:pPr>
            <w:r>
              <w:rPr>
                <w:sz w:val="20"/>
              </w:rPr>
              <w:t xml:space="preserve">Temps fort de </w:t>
            </w:r>
            <w:proofErr w:type="spellStart"/>
            <w:r>
              <w:rPr>
                <w:sz w:val="20"/>
              </w:rPr>
              <w:t>Conexpo</w:t>
            </w:r>
            <w:proofErr w:type="spellEnd"/>
            <w:r>
              <w:rPr>
                <w:sz w:val="20"/>
              </w:rPr>
              <w:t xml:space="preserve"> 2020 : les nouvelles fraiseuses grande capacité avec Mill </w:t>
            </w:r>
            <w:proofErr w:type="spellStart"/>
            <w:r>
              <w:rPr>
                <w:sz w:val="20"/>
              </w:rPr>
              <w:t>Assist</w:t>
            </w:r>
            <w:proofErr w:type="spellEnd"/>
            <w:r>
              <w:rPr>
                <w:sz w:val="20"/>
              </w:rPr>
              <w:t xml:space="preserve"> de </w:t>
            </w:r>
            <w:proofErr w:type="spellStart"/>
            <w:r>
              <w:rPr>
                <w:sz w:val="20"/>
              </w:rPr>
              <w:t>Wirtgen</w:t>
            </w:r>
            <w:proofErr w:type="spellEnd"/>
            <w:r>
              <w:rPr>
                <w:sz w:val="20"/>
              </w:rPr>
              <w:t xml:space="preserve"> sont des championnes de l’efficacité et prédestinées à des performances de fraisage élevées.</w:t>
            </w:r>
          </w:p>
          <w:p w:rsidR="00F32F03" w:rsidRPr="00096158" w:rsidRDefault="00F32F03" w:rsidP="00E63A9C">
            <w:pPr>
              <w:pStyle w:val="Text"/>
              <w:jc w:val="left"/>
              <w:rPr>
                <w:b/>
                <w:color w:val="FF0000"/>
                <w:sz w:val="20"/>
                <w:lang w:val="de-DE"/>
              </w:rPr>
            </w:pPr>
          </w:p>
        </w:tc>
      </w:tr>
    </w:tbl>
    <w:p w:rsidR="008A5618" w:rsidRDefault="008A5618" w:rsidP="008755E5">
      <w:pPr>
        <w:pStyle w:val="Text"/>
        <w:rPr>
          <w:i/>
          <w:u w:val="single"/>
        </w:rPr>
      </w:pPr>
    </w:p>
    <w:p w:rsidR="008755E5" w:rsidRDefault="008755E5" w:rsidP="008755E5">
      <w:pPr>
        <w:pStyle w:val="Text"/>
        <w:rPr>
          <w:i/>
        </w:rPr>
      </w:pPr>
      <w:r>
        <w:rPr>
          <w:i/>
          <w:u w:val="single"/>
        </w:rPr>
        <w:t>Attention :</w:t>
      </w:r>
      <w:r>
        <w:rPr>
          <w:i/>
        </w:rPr>
        <w:t xml:space="preserve"> ces photos sont destinées uniquement à une première visualisation. Pour une reproduction dans vos publications, merci d’utiliser les photos en résolution de 300 dpi, que vous pourrez télécharger sur le site web de </w:t>
      </w:r>
      <w:proofErr w:type="spellStart"/>
      <w:r>
        <w:rPr>
          <w:i/>
        </w:rPr>
        <w:t>Wirtgen</w:t>
      </w:r>
      <w:proofErr w:type="spellEnd"/>
      <w:r>
        <w:rPr>
          <w:i/>
        </w:rPr>
        <w:t xml:space="preserve"> </w:t>
      </w:r>
      <w:proofErr w:type="spellStart"/>
      <w:r>
        <w:rPr>
          <w:i/>
        </w:rPr>
        <w:t>GmbH</w:t>
      </w:r>
      <w:proofErr w:type="spellEnd"/>
      <w:r>
        <w:rPr>
          <w:i/>
        </w:rPr>
        <w:t xml:space="preserve"> / </w:t>
      </w:r>
      <w:proofErr w:type="spellStart"/>
      <w:r>
        <w:rPr>
          <w:i/>
        </w:rPr>
        <w:t>Wirtgen</w:t>
      </w:r>
      <w:proofErr w:type="spellEnd"/>
      <w:r>
        <w:rPr>
          <w:i/>
        </w:rPr>
        <w:t xml:space="preserve"> Group.</w:t>
      </w:r>
    </w:p>
    <w:p w:rsidR="005240DC" w:rsidRDefault="005240DC" w:rsidP="008755E5">
      <w:pPr>
        <w:pStyle w:val="Text"/>
      </w:pPr>
    </w:p>
    <w:tbl>
      <w:tblPr>
        <w:tblStyle w:val="Basic"/>
        <w:tblW w:w="0" w:type="auto"/>
        <w:tblLook w:val="04A0" w:firstRow="1" w:lastRow="0" w:firstColumn="1" w:lastColumn="0" w:noHBand="0" w:noVBand="1"/>
      </w:tblPr>
      <w:tblGrid>
        <w:gridCol w:w="4784"/>
        <w:gridCol w:w="4740"/>
      </w:tblGrid>
      <w:tr w:rsidR="008755E5" w:rsidTr="002105DC">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8755E5" w:rsidRDefault="008755E5" w:rsidP="008E7B5E">
            <w:pPr>
              <w:pStyle w:val="HeadlineKontakte"/>
            </w:pPr>
            <w:bookmarkStart w:id="0" w:name="_GoBack"/>
            <w:bookmarkEnd w:id="0"/>
            <w:r>
              <w:rPr>
                <w:caps w:val="0"/>
                <w:szCs w:val="22"/>
              </w:rPr>
              <w:t>VOUS OBTIENDREZ DE PLUS AMPLES</w:t>
            </w:r>
            <w:r>
              <w:t xml:space="preserve"> </w:t>
            </w:r>
          </w:p>
          <w:p w:rsidR="008755E5" w:rsidRDefault="008755E5" w:rsidP="008E7B5E">
            <w:pPr>
              <w:pStyle w:val="HeadlineKontakte"/>
            </w:pPr>
            <w:r>
              <w:rPr>
                <w:caps w:val="0"/>
                <w:szCs w:val="22"/>
              </w:rPr>
              <w:t>INFORMATIONS AUPRÈS DE </w:t>
            </w:r>
            <w:r>
              <w:t>:</w:t>
            </w:r>
          </w:p>
          <w:p w:rsidR="008755E5" w:rsidRPr="00C57179" w:rsidRDefault="008755E5" w:rsidP="008E7B5E">
            <w:pPr>
              <w:pStyle w:val="Text"/>
            </w:pPr>
            <w:r>
              <w:t>WIRTGEN GROUP</w:t>
            </w:r>
          </w:p>
          <w:p w:rsidR="008755E5" w:rsidRPr="00C57179" w:rsidRDefault="008755E5" w:rsidP="008E7B5E">
            <w:pPr>
              <w:pStyle w:val="Text"/>
            </w:pPr>
            <w:proofErr w:type="spellStart"/>
            <w:r>
              <w:t>Corporate</w:t>
            </w:r>
            <w:proofErr w:type="spellEnd"/>
            <w:r>
              <w:t xml:space="preserve"> Communications</w:t>
            </w:r>
          </w:p>
          <w:p w:rsidR="008755E5" w:rsidRPr="00C57179" w:rsidRDefault="008755E5" w:rsidP="008E7B5E">
            <w:pPr>
              <w:pStyle w:val="Text"/>
            </w:pPr>
            <w:r>
              <w:t>Michaela Adams, Mario Linnemann</w:t>
            </w:r>
          </w:p>
          <w:p w:rsidR="008755E5" w:rsidRDefault="008755E5" w:rsidP="008E7B5E">
            <w:pPr>
              <w:pStyle w:val="Text"/>
            </w:pPr>
            <w:r>
              <w:t>Reinhard-</w:t>
            </w:r>
            <w:proofErr w:type="spellStart"/>
            <w:r>
              <w:t>Wirtgen</w:t>
            </w:r>
            <w:proofErr w:type="spellEnd"/>
            <w:r>
              <w:t>-</w:t>
            </w:r>
            <w:proofErr w:type="spellStart"/>
            <w:r>
              <w:t>Straße</w:t>
            </w:r>
            <w:proofErr w:type="spellEnd"/>
            <w:r>
              <w:t xml:space="preserve"> 2</w:t>
            </w:r>
          </w:p>
          <w:p w:rsidR="008755E5" w:rsidRDefault="008755E5" w:rsidP="008E7B5E">
            <w:pPr>
              <w:pStyle w:val="Text"/>
            </w:pPr>
            <w:r>
              <w:t xml:space="preserve">53578 </w:t>
            </w:r>
            <w:proofErr w:type="spellStart"/>
            <w:r>
              <w:t>Windhagen</w:t>
            </w:r>
            <w:proofErr w:type="spellEnd"/>
          </w:p>
          <w:p w:rsidR="008755E5" w:rsidRDefault="00543AE2" w:rsidP="008E7B5E">
            <w:pPr>
              <w:pStyle w:val="Text"/>
            </w:pPr>
            <w:r>
              <w:t>Allemagne</w:t>
            </w:r>
          </w:p>
          <w:p w:rsidR="00543AE2" w:rsidRPr="00543AE2" w:rsidRDefault="00543AE2" w:rsidP="008E7B5E">
            <w:pPr>
              <w:pStyle w:val="Text"/>
            </w:pPr>
          </w:p>
          <w:p w:rsidR="008755E5" w:rsidRDefault="008755E5" w:rsidP="008E7B5E">
            <w:pPr>
              <w:pStyle w:val="Text"/>
            </w:pPr>
            <w:r>
              <w:t>Téléphone : +49 (0) 2645 131 – 3178</w:t>
            </w:r>
          </w:p>
          <w:p w:rsidR="008755E5" w:rsidRDefault="008755E5" w:rsidP="008E7B5E">
            <w:pPr>
              <w:pStyle w:val="Text"/>
            </w:pPr>
            <w:proofErr w:type="spellStart"/>
            <w:r>
              <w:t>Telefax</w:t>
            </w:r>
            <w:proofErr w:type="spellEnd"/>
            <w:r>
              <w:t> : +49 (0) 2645 131 – 499</w:t>
            </w:r>
          </w:p>
          <w:p w:rsidR="008755E5" w:rsidRDefault="008755E5" w:rsidP="008E7B5E">
            <w:pPr>
              <w:pStyle w:val="Text"/>
            </w:pPr>
            <w:r>
              <w:t>E-mail : presse@wirtgen.com</w:t>
            </w:r>
          </w:p>
          <w:p w:rsidR="008755E5" w:rsidRPr="00D166AC" w:rsidRDefault="008755E5" w:rsidP="008E7B5E">
            <w:pPr>
              <w:pStyle w:val="Text"/>
            </w:pPr>
            <w:r>
              <w:t>www.wirtgen-group.com</w:t>
            </w:r>
          </w:p>
        </w:tc>
        <w:tc>
          <w:tcPr>
            <w:tcW w:w="4740" w:type="dxa"/>
            <w:tcBorders>
              <w:left w:val="single" w:sz="48" w:space="0" w:color="FFFFFF" w:themeColor="background1"/>
            </w:tcBorders>
          </w:tcPr>
          <w:p w:rsidR="008755E5" w:rsidRPr="0034191A" w:rsidRDefault="008755E5" w:rsidP="008E7B5E">
            <w:pPr>
              <w:pStyle w:val="Text"/>
            </w:pPr>
          </w:p>
        </w:tc>
      </w:tr>
    </w:tbl>
    <w:p w:rsidR="00C57179" w:rsidRPr="00533132" w:rsidRDefault="00C57179" w:rsidP="008755E5">
      <w:pPr>
        <w:spacing w:line="280" w:lineRule="atLeast"/>
        <w:jc w:val="both"/>
      </w:pPr>
    </w:p>
    <w:sectPr w:rsidR="00C57179" w:rsidRPr="00533132" w:rsidSect="00CA4A09">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6C56" w:rsidRDefault="00656C56" w:rsidP="00E55534">
      <w:r>
        <w:separator/>
      </w:r>
    </w:p>
  </w:endnote>
  <w:endnote w:type="continuationSeparator" w:id="0">
    <w:p w:rsidR="00656C56" w:rsidRDefault="00656C5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rsidTr="00723F4F">
      <w:trPr>
        <w:trHeight w:hRule="exact" w:val="227"/>
      </w:trPr>
      <w:tc>
        <w:tcPr>
          <w:tcW w:w="8364" w:type="dxa"/>
          <w:shd w:val="clear" w:color="auto" w:fill="auto"/>
        </w:tcPr>
        <w:p w:rsidR="00533132" w:rsidRPr="00723F4F" w:rsidRDefault="00533132" w:rsidP="00723F4F">
          <w:pPr>
            <w:pStyle w:val="Kolumnentitel"/>
            <w:rPr>
              <w:szCs w:val="20"/>
            </w:rPr>
          </w:pPr>
          <w:r>
            <w:rPr>
              <w:rStyle w:val="MittleresRaster11"/>
              <w:szCs w:val="20"/>
            </w:rPr>
            <w:t xml:space="preserve">     </w:t>
          </w:r>
        </w:p>
      </w:tc>
      <w:tc>
        <w:tcPr>
          <w:tcW w:w="1160" w:type="dxa"/>
          <w:shd w:val="clear" w:color="auto" w:fill="auto"/>
        </w:tcPr>
        <w:p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8A5618">
            <w:rPr>
              <w:noProof/>
              <w:szCs w:val="20"/>
            </w:rPr>
            <w:t>02</w:t>
          </w:r>
          <w:r w:rsidRPr="00723F4F">
            <w:rPr>
              <w:szCs w:val="20"/>
            </w:rPr>
            <w:fldChar w:fldCharType="end"/>
          </w:r>
        </w:p>
      </w:tc>
    </w:tr>
  </w:tbl>
  <w:p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0E205C"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rsidTr="00723F4F">
      <w:tc>
        <w:tcPr>
          <w:tcW w:w="9664" w:type="dxa"/>
          <w:shd w:val="clear" w:color="auto" w:fill="auto"/>
        </w:tcPr>
        <w:p w:rsidR="00533132" w:rsidRPr="00723F4F" w:rsidRDefault="00533132" w:rsidP="00723F4F">
          <w:pPr>
            <w:pStyle w:val="Fuzeile"/>
            <w:spacing w:before="96" w:after="96"/>
            <w:rPr>
              <w:szCs w:val="20"/>
            </w:rPr>
          </w:pPr>
          <w:r w:rsidRPr="00096158">
            <w:rPr>
              <w:rStyle w:val="Hervorhebung"/>
              <w:szCs w:val="20"/>
              <w:lang w:val="de-DE"/>
            </w:rPr>
            <w:t>WIRTGEN GmbH</w:t>
          </w:r>
          <w:r w:rsidRPr="00096158">
            <w:rPr>
              <w:lang w:val="de-DE"/>
            </w:rPr>
            <w:t xml:space="preserve"> · Reinhard-Wirtgen-Str. </w:t>
          </w:r>
          <w:r>
            <w:t xml:space="preserve">2 · D-53578 </w:t>
          </w:r>
          <w:proofErr w:type="spellStart"/>
          <w:r>
            <w:t>Windhagen</w:t>
          </w:r>
          <w:proofErr w:type="spellEnd"/>
          <w:r>
            <w:t xml:space="preserve"> · T: +49 26 45 / 131 0</w:t>
          </w:r>
        </w:p>
      </w:tc>
    </w:tr>
  </w:tbl>
  <w:p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54BF6E"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6C56" w:rsidRDefault="00656C56" w:rsidP="00E55534">
      <w:r>
        <w:separator/>
      </w:r>
    </w:p>
  </w:footnote>
  <w:footnote w:type="continuationSeparator" w:id="0">
    <w:p w:rsidR="00656C56" w:rsidRDefault="00656C5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BAF594"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1500pt;height:1500pt" o:bullet="t">
        <v:imagedata r:id="rId1" o:title="AZ_04a"/>
      </v:shape>
    </w:pict>
  </w:numPicBullet>
  <w:numPicBullet w:numPicBulletId="1">
    <w:pict>
      <v:shape id="_x0000_i107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C56"/>
    <w:rsid w:val="00042106"/>
    <w:rsid w:val="0005285B"/>
    <w:rsid w:val="00054ABA"/>
    <w:rsid w:val="00066D09"/>
    <w:rsid w:val="00096158"/>
    <w:rsid w:val="0009665C"/>
    <w:rsid w:val="00103205"/>
    <w:rsid w:val="00104B13"/>
    <w:rsid w:val="0011050E"/>
    <w:rsid w:val="0012026F"/>
    <w:rsid w:val="0012374B"/>
    <w:rsid w:val="00132055"/>
    <w:rsid w:val="00166029"/>
    <w:rsid w:val="001810CE"/>
    <w:rsid w:val="001A08D8"/>
    <w:rsid w:val="001B16BB"/>
    <w:rsid w:val="001C5D3D"/>
    <w:rsid w:val="001E6F03"/>
    <w:rsid w:val="001F5E37"/>
    <w:rsid w:val="00207BE9"/>
    <w:rsid w:val="002105DC"/>
    <w:rsid w:val="00222F8B"/>
    <w:rsid w:val="00253A2E"/>
    <w:rsid w:val="00262713"/>
    <w:rsid w:val="00263E2F"/>
    <w:rsid w:val="002843A4"/>
    <w:rsid w:val="0029634D"/>
    <w:rsid w:val="002C63E8"/>
    <w:rsid w:val="002E765F"/>
    <w:rsid w:val="002F108B"/>
    <w:rsid w:val="0030316D"/>
    <w:rsid w:val="0032774C"/>
    <w:rsid w:val="00337942"/>
    <w:rsid w:val="0034191A"/>
    <w:rsid w:val="00343CC7"/>
    <w:rsid w:val="00373821"/>
    <w:rsid w:val="00384A08"/>
    <w:rsid w:val="003A753A"/>
    <w:rsid w:val="003E1CB6"/>
    <w:rsid w:val="003E3CF6"/>
    <w:rsid w:val="003E759F"/>
    <w:rsid w:val="003E7853"/>
    <w:rsid w:val="00403373"/>
    <w:rsid w:val="00406C81"/>
    <w:rsid w:val="00412545"/>
    <w:rsid w:val="00422E6D"/>
    <w:rsid w:val="00430BB0"/>
    <w:rsid w:val="00451FA7"/>
    <w:rsid w:val="00463D74"/>
    <w:rsid w:val="00476888"/>
    <w:rsid w:val="00496EB0"/>
    <w:rsid w:val="004A32B4"/>
    <w:rsid w:val="004D60A1"/>
    <w:rsid w:val="004E6EF5"/>
    <w:rsid w:val="00506409"/>
    <w:rsid w:val="005240DC"/>
    <w:rsid w:val="00530E32"/>
    <w:rsid w:val="00533132"/>
    <w:rsid w:val="00543AE2"/>
    <w:rsid w:val="0056065D"/>
    <w:rsid w:val="005711A3"/>
    <w:rsid w:val="00573B2B"/>
    <w:rsid w:val="005776E9"/>
    <w:rsid w:val="005A4F04"/>
    <w:rsid w:val="005B0317"/>
    <w:rsid w:val="005B5793"/>
    <w:rsid w:val="005D7D04"/>
    <w:rsid w:val="005E4846"/>
    <w:rsid w:val="00606179"/>
    <w:rsid w:val="006107B8"/>
    <w:rsid w:val="006330A2"/>
    <w:rsid w:val="00640F52"/>
    <w:rsid w:val="00642EB6"/>
    <w:rsid w:val="00656C56"/>
    <w:rsid w:val="00670168"/>
    <w:rsid w:val="006752E6"/>
    <w:rsid w:val="00680390"/>
    <w:rsid w:val="006973D4"/>
    <w:rsid w:val="006B0BB4"/>
    <w:rsid w:val="006B49C4"/>
    <w:rsid w:val="006D5922"/>
    <w:rsid w:val="006E4898"/>
    <w:rsid w:val="006F7602"/>
    <w:rsid w:val="007207C5"/>
    <w:rsid w:val="00722A17"/>
    <w:rsid w:val="00723F4F"/>
    <w:rsid w:val="00742BC6"/>
    <w:rsid w:val="00757B83"/>
    <w:rsid w:val="0079143B"/>
    <w:rsid w:val="00791A69"/>
    <w:rsid w:val="00794830"/>
    <w:rsid w:val="00797CAA"/>
    <w:rsid w:val="007C2658"/>
    <w:rsid w:val="007E20D0"/>
    <w:rsid w:val="007E3DAB"/>
    <w:rsid w:val="00820315"/>
    <w:rsid w:val="00824EC9"/>
    <w:rsid w:val="008427F2"/>
    <w:rsid w:val="00843B45"/>
    <w:rsid w:val="00863129"/>
    <w:rsid w:val="008670A3"/>
    <w:rsid w:val="008755E5"/>
    <w:rsid w:val="0088172C"/>
    <w:rsid w:val="008A5618"/>
    <w:rsid w:val="008C2DB2"/>
    <w:rsid w:val="008D4BFC"/>
    <w:rsid w:val="008D770E"/>
    <w:rsid w:val="008E687B"/>
    <w:rsid w:val="0090337E"/>
    <w:rsid w:val="009328FA"/>
    <w:rsid w:val="009646E4"/>
    <w:rsid w:val="00965B36"/>
    <w:rsid w:val="009952BF"/>
    <w:rsid w:val="009A42E3"/>
    <w:rsid w:val="009A7B1B"/>
    <w:rsid w:val="009B7483"/>
    <w:rsid w:val="009C2378"/>
    <w:rsid w:val="009D016F"/>
    <w:rsid w:val="009E251D"/>
    <w:rsid w:val="009E7115"/>
    <w:rsid w:val="009F57E0"/>
    <w:rsid w:val="00A032B1"/>
    <w:rsid w:val="00A05E72"/>
    <w:rsid w:val="00A10A02"/>
    <w:rsid w:val="00A171F4"/>
    <w:rsid w:val="00A24EFC"/>
    <w:rsid w:val="00A83EF3"/>
    <w:rsid w:val="00A977CE"/>
    <w:rsid w:val="00AD131F"/>
    <w:rsid w:val="00AF3B3A"/>
    <w:rsid w:val="00AF4E8E"/>
    <w:rsid w:val="00AF6569"/>
    <w:rsid w:val="00B06265"/>
    <w:rsid w:val="00B13BD7"/>
    <w:rsid w:val="00B17674"/>
    <w:rsid w:val="00B45B17"/>
    <w:rsid w:val="00B5232A"/>
    <w:rsid w:val="00B52F9B"/>
    <w:rsid w:val="00B54074"/>
    <w:rsid w:val="00B7503A"/>
    <w:rsid w:val="00B90F78"/>
    <w:rsid w:val="00BD1058"/>
    <w:rsid w:val="00BD5391"/>
    <w:rsid w:val="00BF1638"/>
    <w:rsid w:val="00BF1E47"/>
    <w:rsid w:val="00BF366D"/>
    <w:rsid w:val="00BF56B2"/>
    <w:rsid w:val="00C25334"/>
    <w:rsid w:val="00C457C3"/>
    <w:rsid w:val="00C45B2A"/>
    <w:rsid w:val="00C57179"/>
    <w:rsid w:val="00C644CA"/>
    <w:rsid w:val="00C73005"/>
    <w:rsid w:val="00C85E18"/>
    <w:rsid w:val="00CA4A09"/>
    <w:rsid w:val="00CC5403"/>
    <w:rsid w:val="00CD11D8"/>
    <w:rsid w:val="00CF36C9"/>
    <w:rsid w:val="00D166AC"/>
    <w:rsid w:val="00D36BA2"/>
    <w:rsid w:val="00D51A30"/>
    <w:rsid w:val="00D65D2B"/>
    <w:rsid w:val="00D77591"/>
    <w:rsid w:val="00DA33BA"/>
    <w:rsid w:val="00DB4BB0"/>
    <w:rsid w:val="00DC4DAE"/>
    <w:rsid w:val="00DE15C1"/>
    <w:rsid w:val="00DE2B9D"/>
    <w:rsid w:val="00E14608"/>
    <w:rsid w:val="00E21E67"/>
    <w:rsid w:val="00E24472"/>
    <w:rsid w:val="00E30EBF"/>
    <w:rsid w:val="00E316C0"/>
    <w:rsid w:val="00E52D70"/>
    <w:rsid w:val="00E55534"/>
    <w:rsid w:val="00E914D1"/>
    <w:rsid w:val="00EA07CD"/>
    <w:rsid w:val="00EB3E48"/>
    <w:rsid w:val="00ED569B"/>
    <w:rsid w:val="00F0559F"/>
    <w:rsid w:val="00F20920"/>
    <w:rsid w:val="00F27E08"/>
    <w:rsid w:val="00F326FC"/>
    <w:rsid w:val="00F32F03"/>
    <w:rsid w:val="00F56318"/>
    <w:rsid w:val="00F72BDA"/>
    <w:rsid w:val="00F75B79"/>
    <w:rsid w:val="00F75E26"/>
    <w:rsid w:val="00F77F3E"/>
    <w:rsid w:val="00F82525"/>
    <w:rsid w:val="00F838D6"/>
    <w:rsid w:val="00F96F7A"/>
    <w:rsid w:val="00F97FEA"/>
    <w:rsid w:val="00FA0480"/>
    <w:rsid w:val="00FB0E01"/>
    <w:rsid w:val="00FD26D0"/>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714723"/>
  <w15:docId w15:val="{C5B01B13-732E-4602-9DEC-337FB3C30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table" w:customStyle="1" w:styleId="Basic3">
    <w:name w:val="Basic3"/>
    <w:basedOn w:val="NormaleTabelle"/>
    <w:uiPriority w:val="99"/>
    <w:rsid w:val="005B0317"/>
    <w:rPr>
      <w:lang w:val="de-DE"/>
    </w:rPr>
    <w:tblPr>
      <w:tblCellMar>
        <w:left w:w="0" w:type="dxa"/>
        <w:right w:w="0" w:type="dxa"/>
      </w:tblCellMar>
    </w:tblPr>
    <w:tblStylePr w:type="firstRow">
      <w:pPr>
        <w:wordWrap/>
        <w:spacing w:beforeLines="0" w:before="0" w:beforeAutospacing="0" w:afterLines="0" w:after="0" w:afterAutospacing="0"/>
      </w:pPr>
    </w:tblStylePr>
  </w:style>
  <w:style w:type="character" w:styleId="BesuchterLink">
    <w:name w:val="FollowedHyperlink"/>
    <w:basedOn w:val="Absatz-Standardschriftart"/>
    <w:uiPriority w:val="99"/>
    <w:semiHidden/>
    <w:unhideWhenUsed/>
    <w:rsid w:val="00543AE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377151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wirtgen-group.com/conexp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3A40F-B54D-4FAF-B0CD-8D9869930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482</Words>
  <Characters>3040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3515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24</cp:revision>
  <cp:lastPrinted>2018-04-24T11:37:00Z</cp:lastPrinted>
  <dcterms:created xsi:type="dcterms:W3CDTF">2019-11-29T12:00:00Z</dcterms:created>
  <dcterms:modified xsi:type="dcterms:W3CDTF">2020-02-19T15:48:00Z</dcterms:modified>
</cp:coreProperties>
</file>